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45" w:rsidRDefault="00C30F96" w:rsidP="00F7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2</w:t>
      </w:r>
    </w:p>
    <w:p w:rsidR="00F76E45" w:rsidRDefault="00F76E4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E45">
        <w:rPr>
          <w:rFonts w:ascii="Times New Roman" w:eastAsia="Times New Roman" w:hAnsi="Symbol" w:cs="Times New Roman"/>
          <w:sz w:val="24"/>
          <w:szCs w:val="24"/>
        </w:rPr>
        <w:t></w:t>
      </w:r>
      <w:r w:rsidRPr="00F76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5C25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>Freeze</w:t>
      </w:r>
      <w:proofErr w:type="gramEnd"/>
      <w:r w:rsidRPr="00C95C25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>-frame functionality – can you send over the Panasonic projector model number?  We would like to see if there is an RS232 command that can be sent to the projector for this feature.</w:t>
      </w:r>
    </w:p>
    <w:p w:rsidR="00F76E45" w:rsidRDefault="00286B65" w:rsidP="00286B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Rm 2241 – Panasonic PT-DX610ULS</w:t>
      </w:r>
    </w:p>
    <w:p w:rsidR="00286B65" w:rsidRDefault="00286B65" w:rsidP="00286B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Rm 2103 – Sony VPL-FH500L</w:t>
      </w:r>
    </w:p>
    <w:p w:rsidR="00286B65" w:rsidRPr="00286B65" w:rsidRDefault="00286B65" w:rsidP="00286B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quick fix is using the projector’s remote via an IR wireless repeater</w:t>
      </w:r>
    </w:p>
    <w:p w:rsidR="00286B65" w:rsidRDefault="00286B6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65" w:rsidRPr="00F76E45" w:rsidRDefault="00286B6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65" w:rsidRDefault="00F76E4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E45">
        <w:rPr>
          <w:rFonts w:ascii="Times New Roman" w:eastAsia="Times New Roman" w:hAnsi="Symbol" w:cs="Times New Roman"/>
          <w:sz w:val="24"/>
          <w:szCs w:val="24"/>
        </w:rPr>
        <w:t></w:t>
      </w:r>
      <w:r w:rsidRPr="00F76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5C2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For</w:t>
      </w:r>
      <w:proofErr w:type="gramEnd"/>
      <w:r w:rsidRPr="00C95C2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 the Smith Page, you have the video sources being routed to the touch panel for preview and selection within a quad-split layout.</w:t>
      </w:r>
      <w:r w:rsidRPr="00C95C25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> </w:t>
      </w:r>
    </w:p>
    <w:p w:rsidR="008E6556" w:rsidRDefault="008E6556" w:rsidP="00C20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 not have 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multi-viewer yet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be somewhat like this one (</w:t>
      </w:r>
      <w:hyperlink r:id="rId5" w:history="1">
        <w:r w:rsidR="007D5D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Viewer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6B65" w:rsidRPr="00C20258" w:rsidRDefault="008E6556" w:rsidP="00C20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Sorry I wasn’t very clear before. </w:t>
      </w:r>
      <w:r w:rsidR="00C20258">
        <w:rPr>
          <w:rFonts w:ascii="Times New Roman" w:eastAsia="Times New Roman" w:hAnsi="Times New Roman" w:cs="Times New Roman"/>
          <w:sz w:val="24"/>
          <w:szCs w:val="24"/>
        </w:rPr>
        <w:t xml:space="preserve">The output </w:t>
      </w:r>
      <w:r w:rsidR="00286B65" w:rsidRPr="008A61A0">
        <w:rPr>
          <w:rFonts w:ascii="Times New Roman" w:eastAsia="Times New Roman" w:hAnsi="Times New Roman" w:cs="Times New Roman"/>
          <w:sz w:val="24"/>
          <w:szCs w:val="24"/>
        </w:rPr>
        <w:t xml:space="preserve">quad image </w:t>
      </w:r>
      <w:r w:rsidR="00286B65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286B65" w:rsidRPr="008A61A0">
        <w:rPr>
          <w:rFonts w:ascii="Times New Roman" w:eastAsia="Times New Roman" w:hAnsi="Times New Roman" w:cs="Times New Roman"/>
          <w:sz w:val="24"/>
          <w:szCs w:val="24"/>
        </w:rPr>
        <w:t xml:space="preserve"> sent into the room DM via a 4 </w:t>
      </w:r>
      <w:proofErr w:type="spellStart"/>
      <w:r w:rsidR="00286B65" w:rsidRPr="008A61A0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="00286B65" w:rsidRPr="008A61A0">
        <w:rPr>
          <w:rFonts w:ascii="Times New Roman" w:eastAsia="Times New Roman" w:hAnsi="Times New Roman" w:cs="Times New Roman"/>
          <w:sz w:val="24"/>
          <w:szCs w:val="24"/>
        </w:rPr>
        <w:t xml:space="preserve"> multi viewer. Inputs </w:t>
      </w:r>
      <w:r w:rsidR="00C20258">
        <w:rPr>
          <w:rFonts w:ascii="Times New Roman" w:eastAsia="Times New Roman" w:hAnsi="Times New Roman" w:cs="Times New Roman"/>
          <w:sz w:val="24"/>
          <w:szCs w:val="24"/>
        </w:rPr>
        <w:t>signals into the</w:t>
      </w:r>
      <w:r w:rsidR="00286B65" w:rsidRPr="008A61A0">
        <w:rPr>
          <w:rFonts w:ascii="Times New Roman" w:eastAsia="Times New Roman" w:hAnsi="Times New Roman" w:cs="Times New Roman"/>
          <w:sz w:val="24"/>
          <w:szCs w:val="24"/>
        </w:rPr>
        <w:t xml:space="preserve"> multi viewer come from </w:t>
      </w:r>
      <w:r w:rsidR="00C20258">
        <w:rPr>
          <w:rFonts w:ascii="Times New Roman" w:eastAsia="Times New Roman" w:hAnsi="Times New Roman" w:cs="Times New Roman"/>
          <w:sz w:val="24"/>
          <w:szCs w:val="24"/>
        </w:rPr>
        <w:t xml:space="preserve">the room DM as well.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20258"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 to choose signals from both the DM and the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>SDI Bridge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>The tough screen page will have full projector controls (</w:t>
      </w:r>
      <w:proofErr w:type="spellStart"/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room controls), the center area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large image of the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quid </w:t>
      </w:r>
      <w:r>
        <w:rPr>
          <w:rFonts w:ascii="Times New Roman" w:eastAsia="Times New Roman" w:hAnsi="Times New Roman" w:cs="Times New Roman"/>
          <w:sz w:val="24"/>
          <w:szCs w:val="24"/>
        </w:rPr>
        <w:t>output.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 quadrant o</w:t>
      </w:r>
      <w:r w:rsidR="007D5D8A">
        <w:rPr>
          <w:rFonts w:ascii="Times New Roman" w:eastAsia="Times New Roman" w:hAnsi="Times New Roman" w:cs="Times New Roman"/>
          <w:sz w:val="24"/>
          <w:szCs w:val="24"/>
        </w:rPr>
        <w:t>f this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 image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a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virtual button to acquire whatever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preview source one would like to view before sending it to one of the 3 projectors. </w:t>
      </w:r>
      <w:r w:rsidR="00286B65" w:rsidRPr="00C202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6B65" w:rsidRPr="00C95C25" w:rsidRDefault="007D5D8A" w:rsidP="00286B6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But </w:t>
      </w:r>
      <w:r w:rsidR="008E655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now 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I’m </w:t>
      </w:r>
      <w:r w:rsidR="008E655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not sure if I have enough SDI input “Tie-in” lines 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from the </w:t>
      </w:r>
      <w:proofErr w:type="spellStart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smart</w:t>
      </w:r>
      <w:r w:rsidR="00C95C25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vide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</w:t>
      </w:r>
      <w:proofErr w:type="spellEnd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hub</w:t>
      </w:r>
      <w:r w:rsidR="008E655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. If 3 of them are setup to bridge the SDI video hub to the 3 projectors, then those line may not be available for the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new</w:t>
      </w:r>
      <w:r w:rsidR="008E655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4ch multi-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“</w:t>
      </w:r>
      <w:r w:rsidR="008E655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preview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” screen. </w:t>
      </w:r>
      <w:proofErr w:type="spellStart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Humm</w:t>
      </w:r>
      <w:proofErr w:type="spellEnd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!! DO I Need 3 more cards?? Bringing the video tie lines up to 7 inputs. (4 for previews and 3 </w:t>
      </w:r>
      <w:proofErr w:type="gramStart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for</w:t>
      </w:r>
      <w:proofErr w:type="gramEnd"/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projector displays) I think the </w:t>
      </w:r>
      <w:r w:rsidR="00C30F9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answer</w:t>
      </w:r>
      <w:r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is yes</w:t>
      </w:r>
      <w:r w:rsidR="00C30F96" w:rsidRPr="00C95C25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??</w:t>
      </w:r>
    </w:p>
    <w:p w:rsidR="00F76E45" w:rsidRPr="00286B65" w:rsidRDefault="00F76E45" w:rsidP="00286B6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C2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Do you have a Crestron DGE (Digital Graphics Engine) in your system design for getting video to the touch panel?</w:t>
      </w:r>
      <w:r w:rsidR="00286B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6B65" w:rsidRPr="00286B6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{No, not needed</w:t>
      </w:r>
      <w:r w:rsidR="007D5D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– using a multi viewer</w:t>
      </w:r>
      <w:r w:rsidR="00286B65" w:rsidRPr="00286B6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}</w:t>
      </w:r>
    </w:p>
    <w:p w:rsidR="00F76E45" w:rsidRPr="00F76E45" w:rsidRDefault="00F76E4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E45" w:rsidRPr="00F76E45" w:rsidRDefault="00F76E45" w:rsidP="00F7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E45">
        <w:rPr>
          <w:rFonts w:ascii="Times New Roman" w:eastAsia="Times New Roman" w:hAnsi="Symbol" w:cs="Times New Roman"/>
          <w:sz w:val="24"/>
          <w:szCs w:val="24"/>
        </w:rPr>
        <w:t></w:t>
      </w:r>
      <w:r w:rsidRPr="00F76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5C2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Can</w:t>
      </w:r>
      <w:proofErr w:type="gramEnd"/>
      <w:r w:rsidRPr="00C95C25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 you send us an equipment list of items that will be integrated into room 2241?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400"/>
        <w:gridCol w:w="3160"/>
        <w:gridCol w:w="440"/>
        <w:gridCol w:w="3580"/>
      </w:tblGrid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Crestron PRO3 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Crestron DM-MD32X32-RPS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TPMC-V12-TILT-B 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Source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Output Cards: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Smart Video Hub Tie Line A &amp; 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DMC-4K-HDO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Smart Video Hub Tie Line A &amp; 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DMC-4K-HDO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Ch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1 &amp;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Ch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2 of 4ch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Multiviewer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DMC-4K-HDO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Ch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3 &amp;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Ch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4 of 4ch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Multiviewer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DMC-4K-HDO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2241 Projectors B &amp; 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 4K CO HD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2241 Projectors C &amp;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Lec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. Preview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DMC 4K CO HD 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2241 TPS Preview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DMC-STRO H.264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2241 dual-view  steam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DMC-STRO H.264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Input Cards: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Doc Camera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HDMI #1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DMC-4K-C DSP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1 VGA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1 VGA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2 VGA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2 VGA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4ch 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Multiviewer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 "Smith Page"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Conferencing Computer Line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Conferencing Computer Line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DMC-4K-HD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Rm Camera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Rm Camera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Rm Camera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Rm Camera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SDI Video Tie line  (Preview)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SDI Video Tie line  (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Proj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SDI Video Tie line  (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Proj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SDI Video Tie line  (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Proj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DMC-SDI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Transmitters: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2 HDMI/VGA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DM-TX-200-C-2G-B-T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2 HDMI/VGA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DM-TX-200-C-2G-B-T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Table 2 HDMI/VGA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DM-TX-200-C-2G-B-T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HDMI #1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DM-TX1-4K-C-1G-W-T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HDMI #2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DM-TX1-4K-C-1G-W-T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Apple TV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DM-TX1-4K-C-1G-B-T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Doc. Camera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DM-TX1-4K-100-C-1G-B-T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Receivers: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Real-time Preview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DM-RX1-4K-C-1G-B-T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Projector 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DM-RMC-4K-SCALER-C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Projector 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DM-RMC-4K-SCALER-C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Projector 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DM-RMC-4K-SCALER-C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Supplies: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Cat7a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Siemon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3000ft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Video Hub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Videohub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40x40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Waiting for the following items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HDMI #2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DMC-4K-C-DSP</w:t>
            </w:r>
          </w:p>
        </w:tc>
      </w:tr>
      <w:bookmarkEnd w:id="0"/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Apple TV #1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DMC-4K-C-DSP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Apple TV #2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DMC-4K-C-DSP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TPS Receiver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TPMC-V-IMCW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Preview Monitor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6" w:history="1">
              <w:r w:rsidRPr="00C95C25">
                <w:rPr>
                  <w:rFonts w:ascii="Calibri" w:eastAsia="Times New Roman" w:hAnsi="Calibri" w:cs="Times New Roman"/>
                  <w:color w:val="0563C1"/>
                  <w:u w:val="single"/>
                </w:rPr>
                <w:t>HDMI 4 Pi: 7" Display</w:t>
              </w:r>
            </w:hyperlink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Lectern Preview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DM-RMC-4K-SCALER-C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5C2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Other Items: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Blackmagic</w:t>
            </w:r>
            <w:proofErr w:type="spellEnd"/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 Multi-viewer 16ch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>50" Samsung Monitor</w:t>
            </w:r>
          </w:p>
        </w:tc>
      </w:tr>
      <w:tr w:rsidR="00C95C25" w:rsidRPr="00C95C25" w:rsidTr="00C95C2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25" w:rsidRPr="00C95C25" w:rsidRDefault="00C95C25" w:rsidP="00C95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5C25">
              <w:rPr>
                <w:rFonts w:ascii="Calibri" w:eastAsia="Times New Roman" w:hAnsi="Calibri" w:cs="Times New Roman"/>
                <w:color w:val="000000"/>
              </w:rPr>
              <w:t xml:space="preserve">4 Axis Dimension joystick </w:t>
            </w:r>
            <w:proofErr w:type="spellStart"/>
            <w:r w:rsidRPr="00C95C25">
              <w:rPr>
                <w:rFonts w:ascii="Calibri" w:eastAsia="Times New Roman" w:hAnsi="Calibri" w:cs="Times New Roman"/>
                <w:color w:val="000000"/>
              </w:rPr>
              <w:t>cctv</w:t>
            </w:r>
            <w:proofErr w:type="spellEnd"/>
          </w:p>
        </w:tc>
      </w:tr>
    </w:tbl>
    <w:p w:rsidR="00F76E45" w:rsidRPr="005149BB" w:rsidRDefault="00F76E45" w:rsidP="00F76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76E45" w:rsidRPr="0051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1346"/>
    <w:multiLevelType w:val="hybridMultilevel"/>
    <w:tmpl w:val="0F489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50DB8"/>
    <w:multiLevelType w:val="hybridMultilevel"/>
    <w:tmpl w:val="E9700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4204D"/>
    <w:multiLevelType w:val="multilevel"/>
    <w:tmpl w:val="6D7A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419BE"/>
    <w:multiLevelType w:val="multilevel"/>
    <w:tmpl w:val="6D7A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87E93"/>
    <w:multiLevelType w:val="multilevel"/>
    <w:tmpl w:val="6D7A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45E83"/>
    <w:multiLevelType w:val="hybridMultilevel"/>
    <w:tmpl w:val="30581A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483136"/>
    <w:multiLevelType w:val="hybridMultilevel"/>
    <w:tmpl w:val="25929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E"/>
    <w:rsid w:val="000C5DA4"/>
    <w:rsid w:val="0013611C"/>
    <w:rsid w:val="001D1B66"/>
    <w:rsid w:val="00286B65"/>
    <w:rsid w:val="003F0503"/>
    <w:rsid w:val="005149BB"/>
    <w:rsid w:val="007A1661"/>
    <w:rsid w:val="007D5D8A"/>
    <w:rsid w:val="008A61A0"/>
    <w:rsid w:val="008E6556"/>
    <w:rsid w:val="00942534"/>
    <w:rsid w:val="00976D71"/>
    <w:rsid w:val="009C536A"/>
    <w:rsid w:val="00AC2886"/>
    <w:rsid w:val="00C20258"/>
    <w:rsid w:val="00C30F96"/>
    <w:rsid w:val="00C95C25"/>
    <w:rsid w:val="00D67E9E"/>
    <w:rsid w:val="00DD2792"/>
    <w:rsid w:val="00EC433F"/>
    <w:rsid w:val="00F71FDF"/>
    <w:rsid w:val="00F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05D5-4E2F-4CFF-A6D8-07D4580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afruit.com/product/2300" TargetMode="External"/><Relationship Id="rId5" Type="http://schemas.openxmlformats.org/officeDocument/2006/relationships/hyperlink" Target="https://express.google.com/u/0/product/12398859039090566665_4094310633327325228_6136318?mall=WashingtonDC&amp;directCheckout=1&amp;utm_source=google_shopping&amp;utm_medium=product_ads&amp;utm_campaign=g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3</cp:revision>
  <cp:lastPrinted>2018-08-23T15:10:00Z</cp:lastPrinted>
  <dcterms:created xsi:type="dcterms:W3CDTF">2018-09-14T18:51:00Z</dcterms:created>
  <dcterms:modified xsi:type="dcterms:W3CDTF">2018-09-14T18:57:00Z</dcterms:modified>
</cp:coreProperties>
</file>